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3BCC" w14:textId="77777777" w:rsidR="00B614C5" w:rsidRDefault="00B614C5" w:rsidP="00F969AD">
      <w:pPr>
        <w:spacing w:after="0" w:line="18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Прокуратура г. Нефтекамск разъясняет</w:t>
      </w:r>
    </w:p>
    <w:p w14:paraId="4D9989FF" w14:textId="77777777" w:rsidR="00B614C5" w:rsidRDefault="00B614C5" w:rsidP="00F969AD">
      <w:pPr>
        <w:spacing w:after="0" w:line="180" w:lineRule="atLeast"/>
        <w:jc w:val="center"/>
        <w:rPr>
          <w:rFonts w:ascii="Times New Roman" w:eastAsia="Times New Roman" w:hAnsi="Times New Roman" w:cs="Times New Roman"/>
          <w:b/>
          <w:bCs/>
          <w:sz w:val="28"/>
          <w:szCs w:val="28"/>
          <w:lang w:eastAsia="ru-RU"/>
        </w:rPr>
      </w:pPr>
    </w:p>
    <w:p w14:paraId="2D59F3A0" w14:textId="6336EFC7" w:rsidR="00F969AD" w:rsidRPr="00054A25" w:rsidRDefault="00F969AD" w:rsidP="00F969AD">
      <w:pPr>
        <w:spacing w:after="0" w:line="180" w:lineRule="atLeast"/>
        <w:jc w:val="center"/>
        <w:rPr>
          <w:rFonts w:ascii="Times New Roman" w:eastAsia="Times New Roman" w:hAnsi="Times New Roman" w:cs="Times New Roman"/>
          <w:b/>
          <w:bCs/>
          <w:sz w:val="28"/>
          <w:szCs w:val="28"/>
          <w:lang w:eastAsia="ru-RU"/>
        </w:rPr>
      </w:pPr>
      <w:r w:rsidRPr="00054A25">
        <w:rPr>
          <w:rFonts w:ascii="Times New Roman" w:eastAsia="Times New Roman" w:hAnsi="Times New Roman" w:cs="Times New Roman"/>
          <w:b/>
          <w:bCs/>
          <w:sz w:val="28"/>
          <w:szCs w:val="28"/>
          <w:lang w:eastAsia="ru-RU"/>
        </w:rPr>
        <w:t>«</w:t>
      </w:r>
      <w:r w:rsidR="00054A25" w:rsidRPr="00054A25">
        <w:rPr>
          <w:rFonts w:ascii="Times New Roman" w:eastAsia="Times New Roman" w:hAnsi="Times New Roman" w:cs="Times New Roman"/>
          <w:b/>
          <w:bCs/>
          <w:sz w:val="28"/>
          <w:szCs w:val="28"/>
          <w:lang w:eastAsia="ru-RU"/>
        </w:rPr>
        <w:t>Д</w:t>
      </w:r>
      <w:r w:rsidRPr="00054A25">
        <w:rPr>
          <w:rFonts w:ascii="Times New Roman" w:eastAsia="Times New Roman" w:hAnsi="Times New Roman" w:cs="Times New Roman"/>
          <w:b/>
          <w:bCs/>
          <w:sz w:val="28"/>
          <w:szCs w:val="28"/>
          <w:lang w:eastAsia="ru-RU"/>
        </w:rPr>
        <w:t>иверсия и ответственность за диверсионную деятельность»</w:t>
      </w:r>
    </w:p>
    <w:p w14:paraId="05D6F009" w14:textId="21C32F2F" w:rsidR="00F969AD" w:rsidRDefault="00F969AD" w:rsidP="00F969AD">
      <w:pPr>
        <w:spacing w:after="0" w:line="180" w:lineRule="atLeast"/>
        <w:jc w:val="center"/>
        <w:rPr>
          <w:rFonts w:ascii="Times New Roman" w:eastAsia="Times New Roman" w:hAnsi="Times New Roman" w:cs="Times New Roman"/>
          <w:bCs/>
          <w:sz w:val="28"/>
          <w:szCs w:val="28"/>
          <w:lang w:eastAsia="ru-RU"/>
        </w:rPr>
      </w:pPr>
    </w:p>
    <w:p w14:paraId="71536EF6" w14:textId="36EAFA48" w:rsidR="00F969AD" w:rsidRDefault="00F969AD" w:rsidP="00F969AD">
      <w:pPr>
        <w:spacing w:after="0" w:line="180" w:lineRule="atLeast"/>
        <w:ind w:firstLine="709"/>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По степени общественной опасности преступления диверсионной направленности, соотносимы с преступлениями террористической направленности, так как совершаются для подрыва обороноспособности и экономической безопасности страны</w:t>
      </w:r>
      <w:r>
        <w:rPr>
          <w:rFonts w:ascii="Times New Roman" w:eastAsia="Times New Roman" w:hAnsi="Times New Roman" w:cs="Times New Roman"/>
          <w:bCs/>
          <w:sz w:val="28"/>
          <w:szCs w:val="28"/>
          <w:lang w:eastAsia="ru-RU"/>
        </w:rPr>
        <w:t>.</w:t>
      </w:r>
    </w:p>
    <w:p w14:paraId="4FE5C256" w14:textId="15E3A259" w:rsidR="00013AFB"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Федеральным законом от 28.04.2023 №</w:t>
      </w:r>
      <w:r w:rsidR="00477ECC">
        <w:rPr>
          <w:rFonts w:ascii="Times New Roman" w:eastAsia="Times New Roman" w:hAnsi="Times New Roman" w:cs="Times New Roman"/>
          <w:bCs/>
          <w:sz w:val="28"/>
          <w:szCs w:val="28"/>
          <w:lang w:eastAsia="ru-RU"/>
        </w:rPr>
        <w:t xml:space="preserve"> </w:t>
      </w:r>
      <w:r w:rsidRPr="00F969AD">
        <w:rPr>
          <w:rFonts w:ascii="Times New Roman" w:eastAsia="Times New Roman" w:hAnsi="Times New Roman" w:cs="Times New Roman"/>
          <w:bCs/>
          <w:sz w:val="28"/>
          <w:szCs w:val="28"/>
          <w:lang w:eastAsia="ru-RU"/>
        </w:rPr>
        <w:t>157-ФЗ внесены изменения в Уголовный кодек</w:t>
      </w:r>
      <w:r w:rsidR="00F969AD" w:rsidRPr="00F969AD">
        <w:rPr>
          <w:rFonts w:ascii="Times New Roman" w:eastAsia="Times New Roman" w:hAnsi="Times New Roman" w:cs="Times New Roman"/>
          <w:bCs/>
          <w:sz w:val="28"/>
          <w:szCs w:val="28"/>
          <w:lang w:eastAsia="ru-RU"/>
        </w:rPr>
        <w:t>с, которыми р</w:t>
      </w:r>
      <w:r w:rsidRPr="00F969AD">
        <w:rPr>
          <w:rFonts w:ascii="Times New Roman" w:eastAsia="Times New Roman" w:hAnsi="Times New Roman" w:cs="Times New Roman"/>
          <w:bCs/>
          <w:sz w:val="28"/>
          <w:szCs w:val="28"/>
          <w:lang w:eastAsia="ru-RU"/>
        </w:rPr>
        <w:t>асширили перечень преступлений, за совершение которых мужчинам отбывание части срока наказания назначается в тюрьме. В него включили:</w:t>
      </w:r>
    </w:p>
    <w:p w14:paraId="18CA8CE4"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 участие в террористическом сообществе;</w:t>
      </w:r>
    </w:p>
    <w:p w14:paraId="68AA23A3"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 создание диверсионного сообщества;</w:t>
      </w:r>
    </w:p>
    <w:p w14:paraId="6B3BFAF5"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 содействие диверсионной деятельности;</w:t>
      </w:r>
    </w:p>
    <w:p w14:paraId="58F2764C"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 xml:space="preserve">- прохождение обучения для осуществления диверсионной деятельности. </w:t>
      </w:r>
    </w:p>
    <w:p w14:paraId="711472CE"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За совершение последних трех преступлений и за участие в диверсионном сообществе ввели конфискацию имущества.</w:t>
      </w:r>
    </w:p>
    <w:p w14:paraId="20EA37A4" w14:textId="77777777" w:rsidR="00F969AD" w:rsidRPr="00F969AD" w:rsidRDefault="00F969AD"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Кроме того, у</w:t>
      </w:r>
      <w:r w:rsidR="00013AFB" w:rsidRPr="00F969AD">
        <w:rPr>
          <w:rFonts w:ascii="Times New Roman" w:eastAsia="Times New Roman" w:hAnsi="Times New Roman" w:cs="Times New Roman"/>
          <w:bCs/>
          <w:sz w:val="28"/>
          <w:szCs w:val="28"/>
          <w:lang w:eastAsia="ru-RU"/>
        </w:rPr>
        <w:t>жесточили ответственность за совершение террористического акта. По простому составу увеличили максимальный срок лишения свободы с 15 до 20 лет. Усилили ответственность в случаях, когда преступление:</w:t>
      </w:r>
    </w:p>
    <w:p w14:paraId="4C47BD63"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 сопряжено с посягательством на потенциально опасные биологические объекты или с использованием патогенных биологических агентов;</w:t>
      </w:r>
    </w:p>
    <w:p w14:paraId="6D4A516E"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 повлекло смерть человека по неосторожности.</w:t>
      </w:r>
    </w:p>
    <w:p w14:paraId="10EF715B"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Ужесточили наказание за содействие террористической деятельности.</w:t>
      </w:r>
    </w:p>
    <w:p w14:paraId="3D92B4C8"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Увеличили срок лишения свободы за участие в террористическом сообществе.</w:t>
      </w:r>
    </w:p>
    <w:p w14:paraId="293E6B7D" w14:textId="77777777" w:rsidR="00F969AD" w:rsidRPr="00F969AD" w:rsidRDefault="00013AFB" w:rsidP="00013AFB">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Предусмотрели наказание в виде пожизненного лишения свободы за госизмену.</w:t>
      </w:r>
    </w:p>
    <w:p w14:paraId="3B545822" w14:textId="3456BDC8" w:rsidR="00013AFB" w:rsidRDefault="00013AFB" w:rsidP="00477ECC">
      <w:pPr>
        <w:spacing w:after="0" w:line="180" w:lineRule="atLeast"/>
        <w:ind w:firstLine="540"/>
        <w:jc w:val="both"/>
        <w:rPr>
          <w:rFonts w:ascii="Times New Roman" w:eastAsia="Times New Roman" w:hAnsi="Times New Roman" w:cs="Times New Roman"/>
          <w:bCs/>
          <w:sz w:val="28"/>
          <w:szCs w:val="28"/>
          <w:lang w:eastAsia="ru-RU"/>
        </w:rPr>
      </w:pPr>
      <w:r w:rsidRPr="00F969AD">
        <w:rPr>
          <w:rFonts w:ascii="Times New Roman" w:eastAsia="Times New Roman" w:hAnsi="Times New Roman" w:cs="Times New Roman"/>
          <w:bCs/>
          <w:sz w:val="28"/>
          <w:szCs w:val="28"/>
          <w:lang w:eastAsia="ru-RU"/>
        </w:rPr>
        <w:t>Ужесточили наказание за диверсию. В частности, максимальный срок лишения свободы по простому составу увеличили с 15 до 20 лет. Кроме того, дополнили перечень объектов диверсии, а также расширили перечни квалифицированных составов данного преступления</w:t>
      </w:r>
      <w:r w:rsidR="00B149FD">
        <w:rPr>
          <w:rFonts w:ascii="Times New Roman" w:eastAsia="Times New Roman" w:hAnsi="Times New Roman" w:cs="Times New Roman"/>
          <w:bCs/>
          <w:sz w:val="28"/>
          <w:szCs w:val="28"/>
          <w:lang w:eastAsia="ru-RU"/>
        </w:rPr>
        <w:t>.</w:t>
      </w:r>
    </w:p>
    <w:p w14:paraId="586016F2" w14:textId="77777777" w:rsidR="00B149FD" w:rsidRPr="00B149FD" w:rsidRDefault="00B149FD" w:rsidP="00B149FD">
      <w:pPr>
        <w:spacing w:after="0" w:line="180" w:lineRule="atLeast"/>
        <w:ind w:firstLine="540"/>
        <w:jc w:val="both"/>
        <w:rPr>
          <w:rFonts w:ascii="Times New Roman" w:eastAsia="Times New Roman" w:hAnsi="Times New Roman" w:cs="Times New Roman"/>
          <w:bCs/>
          <w:sz w:val="28"/>
          <w:szCs w:val="28"/>
          <w:lang w:eastAsia="ru-RU"/>
        </w:rPr>
      </w:pPr>
      <w:bookmarkStart w:id="0" w:name="_Hlk164246283"/>
      <w:r w:rsidRPr="00B149FD">
        <w:rPr>
          <w:rFonts w:ascii="Times New Roman" w:eastAsia="Times New Roman" w:hAnsi="Times New Roman" w:cs="Times New Roman"/>
          <w:bCs/>
          <w:sz w:val="28"/>
          <w:szCs w:val="28"/>
          <w:lang w:eastAsia="ru-RU"/>
        </w:rPr>
        <w:t>Если диверсию совершает гражданин Российской Федерации по заданию представителей иностранного государства или иностранной организации, его действия квалифицируются по совокупности с государственной изменой в форме оказания помощи в проведении враждебной деятельности против России.</w:t>
      </w:r>
    </w:p>
    <w:p w14:paraId="6A5286BB" w14:textId="795D22DE" w:rsidR="00B149FD" w:rsidRDefault="00B149FD" w:rsidP="00B149FD">
      <w:pPr>
        <w:spacing w:after="0" w:line="180" w:lineRule="atLeast"/>
        <w:ind w:firstLine="540"/>
        <w:jc w:val="both"/>
        <w:rPr>
          <w:rFonts w:ascii="Times New Roman" w:eastAsia="Times New Roman" w:hAnsi="Times New Roman" w:cs="Times New Roman"/>
          <w:bCs/>
          <w:sz w:val="28"/>
          <w:szCs w:val="28"/>
          <w:lang w:eastAsia="ru-RU"/>
        </w:rPr>
      </w:pPr>
      <w:r w:rsidRPr="00B149FD">
        <w:rPr>
          <w:rFonts w:ascii="Times New Roman" w:eastAsia="Times New Roman" w:hAnsi="Times New Roman" w:cs="Times New Roman"/>
          <w:bCs/>
          <w:sz w:val="28"/>
          <w:szCs w:val="28"/>
          <w:lang w:eastAsia="ru-RU"/>
        </w:rPr>
        <w:t>Субъектом диверсии может быть гражданин России, иностранный гражданин или лицо без гражданства, вменяемый, достигший 16-летнего возраста.</w:t>
      </w:r>
    </w:p>
    <w:bookmarkEnd w:id="0"/>
    <w:p w14:paraId="43D4C81C" w14:textId="61F70C7D" w:rsidR="00477ECC" w:rsidRDefault="00477ECC" w:rsidP="00477ECC">
      <w:pPr>
        <w:spacing w:after="0" w:line="180" w:lineRule="atLeast"/>
        <w:ind w:firstLine="540"/>
        <w:jc w:val="both"/>
        <w:rPr>
          <w:rFonts w:ascii="Times New Roman" w:eastAsia="Times New Roman" w:hAnsi="Times New Roman" w:cs="Times New Roman"/>
          <w:bCs/>
          <w:sz w:val="28"/>
          <w:szCs w:val="28"/>
          <w:lang w:eastAsia="ru-RU"/>
        </w:rPr>
      </w:pPr>
    </w:p>
    <w:p w14:paraId="59A1DD9F" w14:textId="3A679211" w:rsidR="00477ECC" w:rsidRDefault="00477ECC" w:rsidP="00477ECC">
      <w:pPr>
        <w:spacing w:after="0" w:line="180" w:lineRule="atLeast"/>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Уголовная ответственность за совершение преступлений предусмотрена следующими статьями Уголовного кодекса РФ:</w:t>
      </w:r>
    </w:p>
    <w:p w14:paraId="5DA6FE36" w14:textId="10098E39" w:rsidR="00477ECC" w:rsidRPr="00477ECC" w:rsidRDefault="00477ECC" w:rsidP="00477ECC">
      <w:pPr>
        <w:spacing w:after="0" w:line="180" w:lineRule="atLeast"/>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54C8D33A" w14:textId="7B372700"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b/>
          <w:bCs/>
          <w:sz w:val="28"/>
          <w:szCs w:val="28"/>
          <w:lang w:eastAsia="ru-RU"/>
        </w:rPr>
        <w:t>Статья 281</w:t>
      </w:r>
      <w:r w:rsidR="00054A25">
        <w:rPr>
          <w:rFonts w:ascii="Times New Roman" w:eastAsia="Times New Roman" w:hAnsi="Times New Roman" w:cs="Times New Roman"/>
          <w:b/>
          <w:bCs/>
          <w:sz w:val="28"/>
          <w:szCs w:val="28"/>
          <w:lang w:eastAsia="ru-RU"/>
        </w:rPr>
        <w:t xml:space="preserve"> Уголовного кодекса РФ – «</w:t>
      </w:r>
      <w:r w:rsidRPr="00875C0A">
        <w:rPr>
          <w:rFonts w:ascii="Times New Roman" w:eastAsia="Times New Roman" w:hAnsi="Times New Roman" w:cs="Times New Roman"/>
          <w:b/>
          <w:bCs/>
          <w:sz w:val="28"/>
          <w:szCs w:val="28"/>
          <w:lang w:eastAsia="ru-RU"/>
        </w:rPr>
        <w:t>Диверсия</w:t>
      </w:r>
      <w:r w:rsidR="00054A25">
        <w:rPr>
          <w:rFonts w:ascii="Times New Roman" w:eastAsia="Times New Roman" w:hAnsi="Times New Roman" w:cs="Times New Roman"/>
          <w:b/>
          <w:bCs/>
          <w:sz w:val="28"/>
          <w:szCs w:val="28"/>
          <w:lang w:eastAsia="ru-RU"/>
        </w:rPr>
        <w:t>»</w:t>
      </w:r>
    </w:p>
    <w:p w14:paraId="11A5B4F1"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w:t>
      </w:r>
    </w:p>
    <w:p w14:paraId="1D1B2DD6" w14:textId="2D88A26B"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xml:space="preserve">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w:t>
      </w:r>
      <w:r w:rsidRPr="00875C0A">
        <w:rPr>
          <w:rFonts w:ascii="Times New Roman" w:eastAsia="Times New Roman" w:hAnsi="Times New Roman" w:cs="Times New Roman"/>
          <w:sz w:val="28"/>
          <w:szCs w:val="28"/>
          <w:lang w:eastAsia="ru-RU"/>
        </w:rPr>
        <w:lastRenderedPageBreak/>
        <w:t>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w:t>
      </w:r>
    </w:p>
    <w:p w14:paraId="36BA2BA2"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наказывается лишением свободы на срок от десяти до двадцати лет.</w:t>
      </w:r>
    </w:p>
    <w:p w14:paraId="1F28A4DE"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2. Те же деяния:</w:t>
      </w:r>
    </w:p>
    <w:p w14:paraId="7549A945"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а) совершенные группой лиц по предварительному сговору или организованной группой;</w:t>
      </w:r>
    </w:p>
    <w:p w14:paraId="25EFA6FE"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б) повлекшие причинение значительного имущественного ущерба либо наступление иных тяжких последствий;</w:t>
      </w:r>
    </w:p>
    <w:p w14:paraId="75E6198A"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в) сопряженные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14:paraId="176EB6FA"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наказываются лишением свободы на срок от двенадцати до двадцати лет.</w:t>
      </w:r>
    </w:p>
    <w:p w14:paraId="0D6E4168"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3. Деяния, предусмотренные частями первой или второй настоящей статьи, если они:</w:t>
      </w:r>
    </w:p>
    <w:p w14:paraId="59CFE92E"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14:paraId="18315E9C"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б) повлекли причинение смерти человеку, -</w:t>
      </w:r>
    </w:p>
    <w:p w14:paraId="3907326E"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наказываются лишением свободы на срок от пятнадцати до двадцати лет или пожизненным лишением свободы.</w:t>
      </w:r>
    </w:p>
    <w:p w14:paraId="642682CC"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w:t>
      </w:r>
    </w:p>
    <w:p w14:paraId="29EE767B" w14:textId="77777777" w:rsidR="00054A25" w:rsidRDefault="00875C0A" w:rsidP="00054A25">
      <w:pPr>
        <w:spacing w:after="0" w:line="240" w:lineRule="auto"/>
        <w:ind w:firstLine="540"/>
        <w:jc w:val="both"/>
      </w:pPr>
      <w:r w:rsidRPr="00875C0A">
        <w:rPr>
          <w:rFonts w:ascii="Times New Roman" w:eastAsia="Times New Roman" w:hAnsi="Times New Roman" w:cs="Times New Roman"/>
          <w:b/>
          <w:bCs/>
          <w:sz w:val="28"/>
          <w:szCs w:val="28"/>
          <w:lang w:eastAsia="ru-RU"/>
        </w:rPr>
        <w:t xml:space="preserve">Статья 281.1. </w:t>
      </w:r>
      <w:r w:rsidR="00054A25">
        <w:rPr>
          <w:rFonts w:ascii="Times New Roman" w:eastAsia="Times New Roman" w:hAnsi="Times New Roman" w:cs="Times New Roman"/>
          <w:b/>
          <w:bCs/>
          <w:sz w:val="28"/>
          <w:szCs w:val="28"/>
          <w:lang w:eastAsia="ru-RU"/>
        </w:rPr>
        <w:t>Уголовного кодекса РФ - «</w:t>
      </w:r>
      <w:r w:rsidRPr="00875C0A">
        <w:rPr>
          <w:rFonts w:ascii="Times New Roman" w:eastAsia="Times New Roman" w:hAnsi="Times New Roman" w:cs="Times New Roman"/>
          <w:b/>
          <w:bCs/>
          <w:sz w:val="28"/>
          <w:szCs w:val="28"/>
          <w:lang w:eastAsia="ru-RU"/>
        </w:rPr>
        <w:t>Содействие диверсионной деятельности</w:t>
      </w:r>
      <w:r w:rsidR="00054A25">
        <w:rPr>
          <w:rFonts w:ascii="Times New Roman" w:eastAsia="Times New Roman" w:hAnsi="Times New Roman" w:cs="Times New Roman"/>
          <w:b/>
          <w:bCs/>
          <w:sz w:val="28"/>
          <w:szCs w:val="28"/>
          <w:lang w:eastAsia="ru-RU"/>
        </w:rPr>
        <w:t>»</w:t>
      </w:r>
      <w:r w:rsidR="00054A25" w:rsidRPr="00054A25">
        <w:t xml:space="preserve"> </w:t>
      </w:r>
    </w:p>
    <w:p w14:paraId="7B6B98AF" w14:textId="58BEC73E" w:rsidR="00054A25" w:rsidRPr="00054A25" w:rsidRDefault="00054A25" w:rsidP="00054A25">
      <w:pPr>
        <w:spacing w:after="0" w:line="240" w:lineRule="auto"/>
        <w:jc w:val="both"/>
        <w:rPr>
          <w:rFonts w:ascii="Times New Roman" w:eastAsia="Times New Roman" w:hAnsi="Times New Roman" w:cs="Times New Roman"/>
          <w:bCs/>
          <w:sz w:val="28"/>
          <w:szCs w:val="28"/>
          <w:lang w:eastAsia="ru-RU"/>
        </w:rPr>
      </w:pPr>
      <w:r w:rsidRPr="00054A25">
        <w:rPr>
          <w:rFonts w:ascii="Times New Roman" w:eastAsia="Times New Roman" w:hAnsi="Times New Roman" w:cs="Times New Roman"/>
          <w:bCs/>
          <w:sz w:val="28"/>
          <w:szCs w:val="28"/>
          <w:lang w:eastAsia="ru-RU"/>
        </w:rPr>
        <w:t>(введена Федеральным законом от 29.12.2022 № 586-ФЗ)</w:t>
      </w:r>
    </w:p>
    <w:p w14:paraId="026FC6D3"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w:t>
      </w:r>
    </w:p>
    <w:p w14:paraId="152B460D"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1. Склонение, вербовка или иное вовлечение лица в совершение хотя бы одного из преступлений, предусмотренных статьей 281 настоящего Кодекса, вооружение или подготовка лица в целях совершения указанных преступлений, а равно финансирование диверсии -</w:t>
      </w:r>
    </w:p>
    <w:p w14:paraId="382B1972"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687C0826"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2. Деяния, предусмотренные частью первой настоящей статьи, совершенные лицом с использованием своего служебного положения, -</w:t>
      </w:r>
    </w:p>
    <w:p w14:paraId="79517C8F"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14:paraId="46246339"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3. Пособничество в совершении хотя бы одного из преступлений, предусмотренных статьей 281 настоящего Кодекса, -</w:t>
      </w:r>
    </w:p>
    <w:p w14:paraId="7CFF637C"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lastRenderedPageBreak/>
        <w:t>наказывается лишением свободы на срок от десяти до двадцати лет.</w:t>
      </w:r>
    </w:p>
    <w:p w14:paraId="6C988DD2"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4. Организация совершения хотя бы одного из преступлений, предусмотренных статьей 281 настоящего Кодекса, или руководство их совершением, а равно организация финансирования диверсии -</w:t>
      </w:r>
    </w:p>
    <w:p w14:paraId="3385A235"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28AC9AE8"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статьей 281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14:paraId="00BF6CFC"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4AC4A396"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74C4997E"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w:t>
      </w:r>
    </w:p>
    <w:p w14:paraId="2F3DAC4B" w14:textId="77777777" w:rsidR="00054A25" w:rsidRDefault="00875C0A" w:rsidP="00054A25">
      <w:pPr>
        <w:spacing w:after="0" w:line="240" w:lineRule="auto"/>
        <w:ind w:firstLine="540"/>
        <w:jc w:val="both"/>
      </w:pPr>
      <w:r w:rsidRPr="00875C0A">
        <w:rPr>
          <w:rFonts w:ascii="Times New Roman" w:eastAsia="Times New Roman" w:hAnsi="Times New Roman" w:cs="Times New Roman"/>
          <w:b/>
          <w:bCs/>
          <w:sz w:val="28"/>
          <w:szCs w:val="28"/>
          <w:lang w:eastAsia="ru-RU"/>
        </w:rPr>
        <w:t xml:space="preserve">Статья 281.2. </w:t>
      </w:r>
      <w:r w:rsidR="00054A25">
        <w:rPr>
          <w:rFonts w:ascii="Times New Roman" w:eastAsia="Times New Roman" w:hAnsi="Times New Roman" w:cs="Times New Roman"/>
          <w:b/>
          <w:bCs/>
          <w:sz w:val="28"/>
          <w:szCs w:val="28"/>
          <w:lang w:eastAsia="ru-RU"/>
        </w:rPr>
        <w:t>Уголовного кодекса РФ – «</w:t>
      </w:r>
      <w:r w:rsidRPr="00875C0A">
        <w:rPr>
          <w:rFonts w:ascii="Times New Roman" w:eastAsia="Times New Roman" w:hAnsi="Times New Roman" w:cs="Times New Roman"/>
          <w:b/>
          <w:bCs/>
          <w:sz w:val="28"/>
          <w:szCs w:val="28"/>
          <w:lang w:eastAsia="ru-RU"/>
        </w:rPr>
        <w:t>Прохождение обучения в целях осуществления диверсионной деятельности</w:t>
      </w:r>
      <w:r w:rsidR="00054A25">
        <w:rPr>
          <w:rFonts w:ascii="Times New Roman" w:eastAsia="Times New Roman" w:hAnsi="Times New Roman" w:cs="Times New Roman"/>
          <w:b/>
          <w:bCs/>
          <w:sz w:val="28"/>
          <w:szCs w:val="28"/>
          <w:lang w:eastAsia="ru-RU"/>
        </w:rPr>
        <w:t>»</w:t>
      </w:r>
      <w:r w:rsidR="00054A25" w:rsidRPr="00054A25">
        <w:t xml:space="preserve"> </w:t>
      </w:r>
    </w:p>
    <w:p w14:paraId="35416093" w14:textId="4762AAC2" w:rsidR="00875C0A" w:rsidRPr="00875C0A" w:rsidRDefault="00054A25" w:rsidP="00054A25">
      <w:pPr>
        <w:spacing w:after="0" w:line="240" w:lineRule="auto"/>
        <w:jc w:val="both"/>
        <w:rPr>
          <w:rFonts w:ascii="Times New Roman" w:eastAsia="Times New Roman" w:hAnsi="Times New Roman" w:cs="Times New Roman"/>
          <w:bCs/>
          <w:sz w:val="28"/>
          <w:szCs w:val="28"/>
          <w:lang w:eastAsia="ru-RU"/>
        </w:rPr>
      </w:pPr>
      <w:r w:rsidRPr="00054A25">
        <w:rPr>
          <w:rFonts w:ascii="Times New Roman" w:eastAsia="Times New Roman" w:hAnsi="Times New Roman" w:cs="Times New Roman"/>
          <w:bCs/>
          <w:sz w:val="28"/>
          <w:szCs w:val="28"/>
          <w:lang w:eastAsia="ru-RU"/>
        </w:rPr>
        <w:t>(введена Федеральным законом от 29.12.2022 № 586-ФЗ)</w:t>
      </w:r>
    </w:p>
    <w:p w14:paraId="735431DA"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w:t>
      </w:r>
    </w:p>
    <w:p w14:paraId="00097B79"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06D28D6E"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688587A"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w:t>
      </w:r>
      <w:r w:rsidRPr="00875C0A">
        <w:rPr>
          <w:rFonts w:ascii="Times New Roman" w:eastAsia="Times New Roman" w:hAnsi="Times New Roman" w:cs="Times New Roman"/>
          <w:sz w:val="28"/>
          <w:szCs w:val="28"/>
          <w:lang w:eastAsia="ru-RU"/>
        </w:rPr>
        <w:lastRenderedPageBreak/>
        <w:t>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7B72B90"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w:t>
      </w:r>
    </w:p>
    <w:p w14:paraId="372D1D03" w14:textId="77777777" w:rsidR="00054A25" w:rsidRDefault="00875C0A" w:rsidP="00F969AD">
      <w:pPr>
        <w:spacing w:after="0" w:line="240" w:lineRule="auto"/>
        <w:ind w:firstLine="540"/>
        <w:jc w:val="both"/>
        <w:rPr>
          <w:rFonts w:ascii="Times New Roman" w:eastAsia="Times New Roman" w:hAnsi="Times New Roman" w:cs="Times New Roman"/>
          <w:b/>
          <w:bCs/>
          <w:sz w:val="28"/>
          <w:szCs w:val="28"/>
          <w:lang w:eastAsia="ru-RU"/>
        </w:rPr>
      </w:pPr>
      <w:r w:rsidRPr="00875C0A">
        <w:rPr>
          <w:rFonts w:ascii="Times New Roman" w:eastAsia="Times New Roman" w:hAnsi="Times New Roman" w:cs="Times New Roman"/>
          <w:b/>
          <w:bCs/>
          <w:sz w:val="28"/>
          <w:szCs w:val="28"/>
          <w:lang w:eastAsia="ru-RU"/>
        </w:rPr>
        <w:t xml:space="preserve">Статья 281.3. </w:t>
      </w:r>
      <w:r w:rsidR="00054A25">
        <w:rPr>
          <w:rFonts w:ascii="Times New Roman" w:eastAsia="Times New Roman" w:hAnsi="Times New Roman" w:cs="Times New Roman"/>
          <w:b/>
          <w:bCs/>
          <w:sz w:val="28"/>
          <w:szCs w:val="28"/>
          <w:lang w:eastAsia="ru-RU"/>
        </w:rPr>
        <w:t>Уголовного кодекса РФ – «</w:t>
      </w:r>
      <w:r w:rsidRPr="00875C0A">
        <w:rPr>
          <w:rFonts w:ascii="Times New Roman" w:eastAsia="Times New Roman" w:hAnsi="Times New Roman" w:cs="Times New Roman"/>
          <w:b/>
          <w:bCs/>
          <w:sz w:val="28"/>
          <w:szCs w:val="28"/>
          <w:lang w:eastAsia="ru-RU"/>
        </w:rPr>
        <w:t>Организация диверсионного сообщества и участие в нем</w:t>
      </w:r>
      <w:r w:rsidR="00054A25">
        <w:rPr>
          <w:rFonts w:ascii="Times New Roman" w:eastAsia="Times New Roman" w:hAnsi="Times New Roman" w:cs="Times New Roman"/>
          <w:b/>
          <w:bCs/>
          <w:sz w:val="28"/>
          <w:szCs w:val="28"/>
          <w:lang w:eastAsia="ru-RU"/>
        </w:rPr>
        <w:t xml:space="preserve">» </w:t>
      </w:r>
    </w:p>
    <w:p w14:paraId="590F0283" w14:textId="1F4863E5" w:rsidR="00875C0A" w:rsidRPr="00875C0A" w:rsidRDefault="00054A25" w:rsidP="00054A25">
      <w:pPr>
        <w:spacing w:after="0" w:line="240" w:lineRule="auto"/>
        <w:jc w:val="both"/>
        <w:rPr>
          <w:rFonts w:ascii="Times New Roman" w:eastAsia="Times New Roman" w:hAnsi="Times New Roman" w:cs="Times New Roman"/>
          <w:sz w:val="28"/>
          <w:szCs w:val="28"/>
          <w:lang w:eastAsia="ru-RU"/>
        </w:rPr>
      </w:pPr>
      <w:r w:rsidRPr="00054A25">
        <w:rPr>
          <w:rFonts w:ascii="Times New Roman" w:eastAsia="Times New Roman" w:hAnsi="Times New Roman" w:cs="Times New Roman"/>
          <w:bCs/>
          <w:sz w:val="28"/>
          <w:szCs w:val="28"/>
          <w:lang w:eastAsia="ru-RU"/>
        </w:rPr>
        <w:t>(введена Федеральным законом от 29.12.2022 № 586-ФЗ)</w:t>
      </w:r>
    </w:p>
    <w:p w14:paraId="2C8F7892"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w:t>
      </w:r>
    </w:p>
    <w:p w14:paraId="17114625"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статьей 281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14:paraId="0CBCA966"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3CBB6B1F"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2. Участие в диверсионном сообществе -</w:t>
      </w:r>
    </w:p>
    <w:p w14:paraId="7D095F85"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6BA27AA8"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 xml:space="preserve">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w:t>
      </w:r>
      <w:proofErr w:type="gramStart"/>
      <w:r w:rsidRPr="00875C0A">
        <w:rPr>
          <w:rFonts w:ascii="Times New Roman" w:eastAsia="Times New Roman" w:hAnsi="Times New Roman" w:cs="Times New Roman"/>
          <w:sz w:val="28"/>
          <w:szCs w:val="28"/>
          <w:lang w:eastAsia="ru-RU"/>
        </w:rPr>
        <w:t>следственных</w:t>
      </w:r>
      <w:proofErr w:type="gramEnd"/>
      <w:r w:rsidRPr="00875C0A">
        <w:rPr>
          <w:rFonts w:ascii="Times New Roman" w:eastAsia="Times New Roman" w:hAnsi="Times New Roman" w:cs="Times New Roman"/>
          <w:sz w:val="28"/>
          <w:szCs w:val="28"/>
          <w:lang w:eastAsia="ru-RU"/>
        </w:rPr>
        <w:t xml:space="preserve"> либо иных процессуальных действий.</w:t>
      </w:r>
    </w:p>
    <w:p w14:paraId="53487D49"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2. Под поддержкой диверсии в настоящей статье, пункте "с" части первой статьи 63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14:paraId="1EFB35E9" w14:textId="77777777" w:rsidR="00875C0A" w:rsidRPr="00875C0A" w:rsidRDefault="00875C0A" w:rsidP="00F969AD">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3. Под оправданием диверсии в настоящей статье, пункте "с" части первой статьи 63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14:paraId="05A813EF" w14:textId="4C598B1A" w:rsidR="00054A25" w:rsidRPr="00054A25" w:rsidRDefault="00875C0A" w:rsidP="00B614C5">
      <w:pPr>
        <w:spacing w:after="0" w:line="240" w:lineRule="auto"/>
        <w:ind w:firstLine="540"/>
        <w:jc w:val="both"/>
        <w:rPr>
          <w:rFonts w:ascii="Times New Roman" w:eastAsia="Times New Roman" w:hAnsi="Times New Roman" w:cs="Times New Roman"/>
          <w:sz w:val="28"/>
          <w:szCs w:val="28"/>
          <w:lang w:eastAsia="ru-RU"/>
        </w:rPr>
      </w:pPr>
      <w:r w:rsidRPr="00875C0A">
        <w:rPr>
          <w:rFonts w:ascii="Times New Roman" w:eastAsia="Times New Roman" w:hAnsi="Times New Roman" w:cs="Times New Roman"/>
          <w:sz w:val="28"/>
          <w:szCs w:val="28"/>
          <w:lang w:eastAsia="ru-RU"/>
        </w:rPr>
        <w:t>4. Под пропагандой диверсии в настоящей статье, пункте "с" части первой статьи 63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r w:rsidR="00B614C5">
        <w:rPr>
          <w:rFonts w:ascii="Times New Roman" w:eastAsia="Times New Roman" w:hAnsi="Times New Roman" w:cs="Times New Roman"/>
          <w:sz w:val="28"/>
          <w:szCs w:val="28"/>
          <w:lang w:eastAsia="ru-RU"/>
        </w:rPr>
        <w:t xml:space="preserve"> </w:t>
      </w:r>
      <w:bookmarkStart w:id="1" w:name="_GoBack"/>
      <w:bookmarkEnd w:id="1"/>
    </w:p>
    <w:sectPr w:rsidR="00054A25" w:rsidRPr="00054A25" w:rsidSect="00B614C5">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C"/>
    <w:rsid w:val="00013AFB"/>
    <w:rsid w:val="00054A25"/>
    <w:rsid w:val="00477ECC"/>
    <w:rsid w:val="0051562C"/>
    <w:rsid w:val="008602C5"/>
    <w:rsid w:val="00875C0A"/>
    <w:rsid w:val="00B149FD"/>
    <w:rsid w:val="00B614C5"/>
    <w:rsid w:val="00F9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86C0"/>
  <w15:chartTrackingRefBased/>
  <w15:docId w15:val="{62DFE46B-91EA-4F8A-A751-69FAD8D2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Яндыбаева Гульнара Фларидовна</dc:creator>
  <cp:keywords/>
  <dc:description/>
  <cp:lastModifiedBy>Яндыбаева Гульнара Фларидовна</cp:lastModifiedBy>
  <cp:revision>8</cp:revision>
  <cp:lastPrinted>2024-04-17T06:16:00Z</cp:lastPrinted>
  <dcterms:created xsi:type="dcterms:W3CDTF">2024-04-15T13:03:00Z</dcterms:created>
  <dcterms:modified xsi:type="dcterms:W3CDTF">2024-04-24T10:52:00Z</dcterms:modified>
</cp:coreProperties>
</file>